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2DE1D" w14:textId="438FF23F" w:rsidR="00326807" w:rsidRPr="00326807" w:rsidRDefault="00326807">
      <w:pPr>
        <w:rPr>
          <w:rFonts w:ascii="Arial" w:hAnsi="Arial" w:cs="Arial"/>
          <w:sz w:val="20"/>
          <w:szCs w:val="20"/>
        </w:rPr>
      </w:pPr>
      <w:r w:rsidRPr="00326807">
        <w:rPr>
          <w:rFonts w:ascii="Arial" w:hAnsi="Arial" w:cs="Arial"/>
          <w:sz w:val="20"/>
          <w:szCs w:val="20"/>
        </w:rPr>
        <w:tab/>
      </w:r>
      <w:r w:rsidRPr="00326807">
        <w:rPr>
          <w:rFonts w:ascii="Arial" w:hAnsi="Arial" w:cs="Arial"/>
          <w:sz w:val="20"/>
          <w:szCs w:val="20"/>
        </w:rPr>
        <w:tab/>
      </w:r>
      <w:r w:rsidRPr="00326807">
        <w:rPr>
          <w:rFonts w:ascii="Arial" w:hAnsi="Arial" w:cs="Arial"/>
          <w:sz w:val="20"/>
          <w:szCs w:val="20"/>
        </w:rPr>
        <w:tab/>
      </w:r>
      <w:r w:rsidRPr="00326807">
        <w:rPr>
          <w:rFonts w:ascii="Arial" w:hAnsi="Arial" w:cs="Arial"/>
          <w:sz w:val="20"/>
          <w:szCs w:val="20"/>
        </w:rPr>
        <w:tab/>
      </w:r>
      <w:r w:rsidRPr="00326807">
        <w:rPr>
          <w:rFonts w:ascii="Arial" w:hAnsi="Arial" w:cs="Arial"/>
          <w:sz w:val="20"/>
          <w:szCs w:val="20"/>
        </w:rPr>
        <w:tab/>
        <w:t xml:space="preserve">Opdateret </w:t>
      </w:r>
      <w:r w:rsidR="00121040">
        <w:rPr>
          <w:rFonts w:ascii="Arial" w:hAnsi="Arial" w:cs="Arial"/>
          <w:sz w:val="20"/>
          <w:szCs w:val="20"/>
        </w:rPr>
        <w:t>april 2024</w:t>
      </w:r>
    </w:p>
    <w:p w14:paraId="022645F7" w14:textId="61B9A6C8" w:rsidR="00326807" w:rsidRPr="00326807" w:rsidRDefault="00326807">
      <w:pPr>
        <w:rPr>
          <w:b/>
          <w:bCs/>
          <w:sz w:val="28"/>
          <w:szCs w:val="28"/>
        </w:rPr>
      </w:pPr>
      <w:proofErr w:type="spellStart"/>
      <w:r w:rsidRPr="00326807">
        <w:rPr>
          <w:b/>
          <w:bCs/>
          <w:sz w:val="28"/>
          <w:szCs w:val="28"/>
        </w:rPr>
        <w:t>Retningslinier</w:t>
      </w:r>
      <w:proofErr w:type="spellEnd"/>
      <w:r w:rsidRPr="00326807">
        <w:rPr>
          <w:b/>
          <w:bCs/>
          <w:sz w:val="28"/>
          <w:szCs w:val="28"/>
        </w:rPr>
        <w:t xml:space="preserve"> for brug af sejlklubbens RIB/følgebåde til udenbys stævner </w:t>
      </w:r>
    </w:p>
    <w:p w14:paraId="485FB588" w14:textId="77777777" w:rsidR="00326807" w:rsidRDefault="00326807"/>
    <w:p w14:paraId="70BEB861" w14:textId="77777777" w:rsidR="00C66986" w:rsidRDefault="00326807">
      <w:pPr>
        <w:rPr>
          <w:rFonts w:ascii="Arial" w:hAnsi="Arial" w:cs="Arial"/>
          <w:sz w:val="24"/>
          <w:szCs w:val="24"/>
        </w:rPr>
      </w:pPr>
      <w:r w:rsidRPr="00326807">
        <w:rPr>
          <w:rFonts w:ascii="Arial" w:hAnsi="Arial" w:cs="Arial"/>
          <w:sz w:val="24"/>
          <w:szCs w:val="24"/>
        </w:rPr>
        <w:t xml:space="preserve">FSK råder over 5 RIB og 2 kegnæsjoller. Der er pt 3 landevejstrailere til 3 </w:t>
      </w:r>
      <w:proofErr w:type="spellStart"/>
      <w:r w:rsidRPr="00326807">
        <w:rPr>
          <w:rFonts w:ascii="Arial" w:hAnsi="Arial" w:cs="Arial"/>
          <w:sz w:val="24"/>
          <w:szCs w:val="24"/>
        </w:rPr>
        <w:t>RIBs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. </w:t>
      </w:r>
    </w:p>
    <w:p w14:paraId="0957836E" w14:textId="7ABACAE3" w:rsidR="00326807" w:rsidRPr="00326807" w:rsidRDefault="00326807">
      <w:pPr>
        <w:rPr>
          <w:rFonts w:ascii="Arial" w:hAnsi="Arial" w:cs="Arial"/>
          <w:sz w:val="24"/>
          <w:szCs w:val="24"/>
        </w:rPr>
      </w:pPr>
      <w:r w:rsidRPr="00326807">
        <w:rPr>
          <w:rFonts w:ascii="Arial" w:hAnsi="Arial" w:cs="Arial"/>
          <w:sz w:val="24"/>
          <w:szCs w:val="24"/>
        </w:rPr>
        <w:t xml:space="preserve">Når FSK-sejlere deltager i udenbys stævner, så må man tage en RIB med til en træner, som vedkommende kan undervise fra (træner-RIB). I de tilfælde hvor der ikke deltager en </w:t>
      </w:r>
      <w:r w:rsidR="00C66986">
        <w:rPr>
          <w:rFonts w:ascii="Arial" w:hAnsi="Arial" w:cs="Arial"/>
          <w:sz w:val="24"/>
          <w:szCs w:val="24"/>
        </w:rPr>
        <w:t xml:space="preserve">ung </w:t>
      </w:r>
      <w:r w:rsidRPr="00326807">
        <w:rPr>
          <w:rFonts w:ascii="Arial" w:hAnsi="Arial" w:cs="Arial"/>
          <w:sz w:val="24"/>
          <w:szCs w:val="24"/>
        </w:rPr>
        <w:t>træner, må en forældre gerne tage på vandet i en RIB (forældre-RIB) - dog skal man tage sig af alle FSK-børn på samme bane. I de tilfælde hvor der både er en Forældre-RIB og en trænerbåd på samme bane, da forventes det at forældre-RIB holder sig på afstand og giver træneren ro til at coache børnene. Hvis der er FSK sejlere fordelt på flere klasser (</w:t>
      </w:r>
      <w:proofErr w:type="spellStart"/>
      <w:r w:rsidRPr="00326807">
        <w:rPr>
          <w:rFonts w:ascii="Arial" w:hAnsi="Arial" w:cs="Arial"/>
          <w:sz w:val="24"/>
          <w:szCs w:val="24"/>
        </w:rPr>
        <w:t>Opti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A/B/C/Zoom8/E-jolle/Laser </w:t>
      </w:r>
      <w:proofErr w:type="spellStart"/>
      <w:r w:rsidRPr="00326807">
        <w:rPr>
          <w:rFonts w:ascii="Arial" w:hAnsi="Arial" w:cs="Arial"/>
          <w:sz w:val="24"/>
          <w:szCs w:val="24"/>
        </w:rPr>
        <w:t>etc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) må der gerne tages en RIB med til hver klasse – såfremt at klasserne ikke sejler på samme bane. Såfremt der er begrænset med </w:t>
      </w:r>
      <w:proofErr w:type="spellStart"/>
      <w:r w:rsidRPr="00326807">
        <w:rPr>
          <w:rFonts w:ascii="Arial" w:hAnsi="Arial" w:cs="Arial"/>
          <w:sz w:val="24"/>
          <w:szCs w:val="24"/>
        </w:rPr>
        <w:t>RIBs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til rådighed, så er det først og fremmest </w:t>
      </w:r>
      <w:proofErr w:type="spellStart"/>
      <w:r w:rsidRPr="00326807">
        <w:rPr>
          <w:rFonts w:ascii="Arial" w:hAnsi="Arial" w:cs="Arial"/>
          <w:sz w:val="24"/>
          <w:szCs w:val="24"/>
        </w:rPr>
        <w:t>Opti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-C &amp; sejlsportsligaen der skal tilgodeses med RIB på vandet og dernæst de mindst erfarne børn/klasser. Prioriteringen er derfor følgende prioriterede rækkefølge: Sejlsportsliga – </w:t>
      </w:r>
      <w:proofErr w:type="spellStart"/>
      <w:r w:rsidRPr="00326807">
        <w:rPr>
          <w:rFonts w:ascii="Arial" w:hAnsi="Arial" w:cs="Arial"/>
          <w:sz w:val="24"/>
          <w:szCs w:val="24"/>
        </w:rPr>
        <w:t>Opti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C – </w:t>
      </w:r>
      <w:proofErr w:type="spellStart"/>
      <w:r w:rsidRPr="00326807">
        <w:rPr>
          <w:rFonts w:ascii="Arial" w:hAnsi="Arial" w:cs="Arial"/>
          <w:sz w:val="24"/>
          <w:szCs w:val="24"/>
        </w:rPr>
        <w:t>Opti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A’s ranglistestævner - </w:t>
      </w:r>
      <w:proofErr w:type="spellStart"/>
      <w:r w:rsidRPr="00326807">
        <w:rPr>
          <w:rFonts w:ascii="Arial" w:hAnsi="Arial" w:cs="Arial"/>
          <w:sz w:val="24"/>
          <w:szCs w:val="24"/>
        </w:rPr>
        <w:t>Opti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B – </w:t>
      </w:r>
      <w:proofErr w:type="spellStart"/>
      <w:r w:rsidRPr="00326807">
        <w:rPr>
          <w:rFonts w:ascii="Arial" w:hAnsi="Arial" w:cs="Arial"/>
          <w:sz w:val="24"/>
          <w:szCs w:val="24"/>
        </w:rPr>
        <w:t>Opti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A (alm stævner) – </w:t>
      </w:r>
      <w:proofErr w:type="spellStart"/>
      <w:r w:rsidR="00C66986">
        <w:rPr>
          <w:rFonts w:ascii="Arial" w:hAnsi="Arial" w:cs="Arial"/>
          <w:sz w:val="24"/>
          <w:szCs w:val="24"/>
        </w:rPr>
        <w:t>Feva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– E-joller – Laser – 29’er - ekstra Forældre-RIB (på en bane hvor der allerede er en træner-rib). </w:t>
      </w:r>
    </w:p>
    <w:p w14:paraId="4E79958B" w14:textId="77777777" w:rsidR="00326807" w:rsidRPr="00326807" w:rsidRDefault="00326807">
      <w:pPr>
        <w:rPr>
          <w:rFonts w:ascii="Arial" w:hAnsi="Arial" w:cs="Arial"/>
          <w:sz w:val="24"/>
          <w:szCs w:val="24"/>
        </w:rPr>
      </w:pPr>
      <w:r w:rsidRPr="00326807">
        <w:rPr>
          <w:rFonts w:ascii="Arial" w:hAnsi="Arial" w:cs="Arial"/>
          <w:sz w:val="24"/>
          <w:szCs w:val="24"/>
        </w:rPr>
        <w:t xml:space="preserve">Forældrene er ansvarlige for at trække RIB ud til stævnerne og retur. Denne opgave går på tur blandt forældrene. Udgifter til transport &amp; brændstof til båden deles blandt de børn der er på vandet i den pågældende klasse. </w:t>
      </w:r>
    </w:p>
    <w:p w14:paraId="21FA756D" w14:textId="06AF8CBE" w:rsidR="00326807" w:rsidRPr="00326807" w:rsidRDefault="00326807">
      <w:pPr>
        <w:rPr>
          <w:rFonts w:ascii="Arial" w:hAnsi="Arial" w:cs="Arial"/>
          <w:sz w:val="24"/>
          <w:szCs w:val="24"/>
        </w:rPr>
      </w:pPr>
      <w:r w:rsidRPr="00326807">
        <w:rPr>
          <w:rFonts w:ascii="Arial" w:hAnsi="Arial" w:cs="Arial"/>
          <w:sz w:val="24"/>
          <w:szCs w:val="24"/>
        </w:rPr>
        <w:t xml:space="preserve">Det </w:t>
      </w:r>
      <w:r w:rsidR="00121040">
        <w:rPr>
          <w:rFonts w:ascii="Arial" w:hAnsi="Arial" w:cs="Arial"/>
          <w:sz w:val="24"/>
          <w:szCs w:val="24"/>
        </w:rPr>
        <w:t>koster 200kr/dag/rib at låne klubbens følgebåde. Dette betales til</w:t>
      </w:r>
      <w:r w:rsidRPr="00326807">
        <w:rPr>
          <w:rFonts w:ascii="Arial" w:hAnsi="Arial" w:cs="Arial"/>
          <w:sz w:val="24"/>
          <w:szCs w:val="24"/>
        </w:rPr>
        <w:t xml:space="preserve"> sejlklubbens mobilepay 69176. </w:t>
      </w:r>
      <w:r w:rsidR="00121040">
        <w:rPr>
          <w:rFonts w:ascii="Arial" w:hAnsi="Arial" w:cs="Arial"/>
          <w:sz w:val="24"/>
          <w:szCs w:val="24"/>
        </w:rPr>
        <w:t xml:space="preserve">Udgiften deles blandt de børn der er på vandet i den pågældende klasse. </w:t>
      </w:r>
    </w:p>
    <w:p w14:paraId="1C4D8AD7" w14:textId="77777777" w:rsidR="00326807" w:rsidRPr="00326807" w:rsidRDefault="00326807">
      <w:pPr>
        <w:rPr>
          <w:rFonts w:ascii="Arial" w:hAnsi="Arial" w:cs="Arial"/>
          <w:sz w:val="24"/>
          <w:szCs w:val="24"/>
        </w:rPr>
      </w:pPr>
      <w:r w:rsidRPr="00326807">
        <w:rPr>
          <w:rFonts w:ascii="Arial" w:hAnsi="Arial" w:cs="Arial"/>
          <w:sz w:val="24"/>
          <w:szCs w:val="24"/>
        </w:rPr>
        <w:t xml:space="preserve">VHF skal altid medbringes i en RIB/Følgebåd. </w:t>
      </w:r>
    </w:p>
    <w:p w14:paraId="619D7B46" w14:textId="7592D04A" w:rsidR="00326807" w:rsidRPr="00326807" w:rsidRDefault="00326807">
      <w:pPr>
        <w:rPr>
          <w:rFonts w:ascii="Arial" w:hAnsi="Arial" w:cs="Arial"/>
          <w:sz w:val="24"/>
          <w:szCs w:val="24"/>
        </w:rPr>
      </w:pPr>
      <w:r w:rsidRPr="00326807">
        <w:rPr>
          <w:rFonts w:ascii="Arial" w:hAnsi="Arial" w:cs="Arial"/>
          <w:sz w:val="24"/>
          <w:szCs w:val="24"/>
        </w:rPr>
        <w:t xml:space="preserve">Når man returnerer en RIB/følgebåd, så skal de sættes ind i skuret. </w:t>
      </w:r>
    </w:p>
    <w:p w14:paraId="14E5CA1D" w14:textId="77777777" w:rsidR="00326807" w:rsidRPr="00326807" w:rsidRDefault="00326807">
      <w:pPr>
        <w:rPr>
          <w:rFonts w:ascii="Arial" w:hAnsi="Arial" w:cs="Arial"/>
          <w:sz w:val="24"/>
          <w:szCs w:val="24"/>
        </w:rPr>
      </w:pPr>
    </w:p>
    <w:p w14:paraId="1A65958A" w14:textId="65D41991" w:rsidR="00E935BC" w:rsidRPr="00326807" w:rsidRDefault="00326807">
      <w:pPr>
        <w:rPr>
          <w:rFonts w:ascii="Arial" w:hAnsi="Arial" w:cs="Arial"/>
          <w:sz w:val="24"/>
          <w:szCs w:val="24"/>
        </w:rPr>
      </w:pPr>
      <w:r w:rsidRPr="00326807">
        <w:rPr>
          <w:rFonts w:ascii="Arial" w:hAnsi="Arial" w:cs="Arial"/>
          <w:sz w:val="24"/>
          <w:szCs w:val="24"/>
        </w:rPr>
        <w:t xml:space="preserve">Udlån/booking af rib aftales med Ungdomsformand Marianne Bløcher </w:t>
      </w:r>
      <w:proofErr w:type="spellStart"/>
      <w:r w:rsidRPr="00326807">
        <w:rPr>
          <w:rFonts w:ascii="Arial" w:hAnsi="Arial" w:cs="Arial"/>
          <w:sz w:val="24"/>
          <w:szCs w:val="24"/>
        </w:rPr>
        <w:t>tlf</w:t>
      </w:r>
      <w:proofErr w:type="spellEnd"/>
      <w:r w:rsidRPr="00326807">
        <w:rPr>
          <w:rFonts w:ascii="Arial" w:hAnsi="Arial" w:cs="Arial"/>
          <w:sz w:val="24"/>
          <w:szCs w:val="24"/>
        </w:rPr>
        <w:t xml:space="preserve"> 40218909.</w:t>
      </w:r>
    </w:p>
    <w:sectPr w:rsidR="00E935BC" w:rsidRPr="00326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07"/>
    <w:rsid w:val="00121040"/>
    <w:rsid w:val="00326807"/>
    <w:rsid w:val="00C66986"/>
    <w:rsid w:val="00E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A98E"/>
  <w15:chartTrackingRefBased/>
  <w15:docId w15:val="{B8815AB5-7D60-4C80-8C88-75ACE16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Bløcher</dc:creator>
  <cp:keywords/>
  <dc:description/>
  <cp:lastModifiedBy>Marianne Bløcher</cp:lastModifiedBy>
  <cp:revision>3</cp:revision>
  <dcterms:created xsi:type="dcterms:W3CDTF">2023-06-04T19:57:00Z</dcterms:created>
  <dcterms:modified xsi:type="dcterms:W3CDTF">2024-04-04T19:44:00Z</dcterms:modified>
</cp:coreProperties>
</file>